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D38" w:rsidP="00B84D38" w:rsidRDefault="00B84D38" w14:paraId="3BE8C7DB" w14:textId="77777777">
      <w:pPr>
        <w:ind w:left="-567"/>
        <w:jc w:val="center"/>
        <w:rPr>
          <w:rFonts w:ascii="Gill Sans MT" w:hAnsi="Gill Sans MT" w:cs="Gill Sans MT"/>
          <w:b/>
          <w:bCs/>
          <w:sz w:val="23"/>
          <w:szCs w:val="23"/>
        </w:rPr>
      </w:pPr>
      <w:bookmarkStart w:name="_GoBack" w:id="0"/>
      <w:bookmarkEnd w:id="0"/>
    </w:p>
    <w:p w:rsidRPr="00B84D38" w:rsidR="00740080" w:rsidP="00B84D38" w:rsidRDefault="00EC06E2" w14:paraId="6C47EC0E" w14:textId="77777777">
      <w:pPr>
        <w:ind w:left="-567"/>
        <w:jc w:val="center"/>
        <w:rPr>
          <w:rFonts w:ascii="Gill Sans MT" w:hAnsi="Gill Sans MT" w:cs="Gill Sans MT"/>
          <w:b/>
          <w:bCs/>
          <w:sz w:val="23"/>
          <w:szCs w:val="23"/>
        </w:rPr>
      </w:pPr>
      <w:r w:rsidRPr="00B84D38">
        <w:rPr>
          <w:rFonts w:ascii="Gill Sans MT" w:hAnsi="Gill Sans MT" w:cs="Gill Sans MT"/>
          <w:b/>
          <w:bCs/>
          <w:sz w:val="23"/>
          <w:szCs w:val="23"/>
        </w:rPr>
        <w:t>ROKEBY SCHOOL</w:t>
      </w:r>
    </w:p>
    <w:p w:rsidRPr="00B84D38" w:rsidR="00F45347" w:rsidP="00740080" w:rsidRDefault="00EC06E2" w14:paraId="1E37CA93" w14:textId="77777777">
      <w:pPr>
        <w:ind w:left="-567"/>
        <w:jc w:val="center"/>
        <w:rPr>
          <w:rFonts w:ascii="Gill Sans MT" w:hAnsi="Gill Sans MT" w:cs="Gill Sans MT"/>
          <w:b/>
          <w:bCs/>
          <w:sz w:val="23"/>
          <w:szCs w:val="23"/>
        </w:rPr>
      </w:pPr>
      <w:r w:rsidRPr="00B84D38">
        <w:rPr>
          <w:rFonts w:ascii="Gill Sans MT" w:hAnsi="Gill Sans MT" w:cs="Gill Sans MT"/>
          <w:b/>
          <w:bCs/>
          <w:sz w:val="23"/>
          <w:szCs w:val="23"/>
        </w:rPr>
        <w:t>JOB SPECIFICATION</w:t>
      </w:r>
    </w:p>
    <w:p w:rsidRPr="00B84D38" w:rsidR="00F45347" w:rsidP="00AD151D" w:rsidRDefault="00F45347" w14:paraId="5D633C0C" w14:textId="77777777">
      <w:pPr>
        <w:jc w:val="center"/>
        <w:rPr>
          <w:rFonts w:ascii="Gill Sans MT" w:hAnsi="Gill Sans MT" w:cs="Gill Sans MT"/>
          <w:sz w:val="23"/>
          <w:szCs w:val="23"/>
        </w:rPr>
      </w:pPr>
    </w:p>
    <w:tbl>
      <w:tblPr>
        <w:tblW w:w="989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 w:themeFill="text2" w:themeFillTint="33"/>
        <w:tblLook w:val="0000" w:firstRow="0" w:lastRow="0" w:firstColumn="0" w:lastColumn="0" w:noHBand="0" w:noVBand="0"/>
      </w:tblPr>
      <w:tblGrid>
        <w:gridCol w:w="9896"/>
      </w:tblGrid>
      <w:tr w:rsidRPr="00B84D38" w:rsidR="00F45347" w:rsidTr="00613AA7" w14:paraId="7843690C" w14:textId="77777777">
        <w:trPr>
          <w:trHeight w:val="144"/>
        </w:trPr>
        <w:tc>
          <w:tcPr>
            <w:tcW w:w="9896" w:type="dxa"/>
            <w:shd w:val="clear" w:color="auto" w:fill="C6D9F1" w:themeFill="text2" w:themeFillTint="33"/>
          </w:tcPr>
          <w:p w:rsidRPr="00B84D38" w:rsidR="00F45347" w:rsidP="00740080" w:rsidRDefault="00056B8C" w14:paraId="43037F9C" w14:textId="77777777">
            <w:pPr>
              <w:spacing w:before="40" w:after="40"/>
              <w:jc w:val="center"/>
              <w:rPr>
                <w:rFonts w:ascii="Gill Sans MT" w:hAnsi="Gill Sans MT" w:cs="Gill Sans MT"/>
                <w:b/>
                <w:bCs/>
                <w:sz w:val="23"/>
                <w:szCs w:val="23"/>
              </w:rPr>
            </w:pPr>
            <w:r>
              <w:rPr>
                <w:rFonts w:ascii="Gill Sans MT" w:hAnsi="Gill Sans MT" w:cs="Gill Sans MT"/>
                <w:b/>
                <w:bCs/>
                <w:sz w:val="23"/>
                <w:szCs w:val="23"/>
              </w:rPr>
              <w:t>Classroom Teacher</w:t>
            </w:r>
          </w:p>
        </w:tc>
      </w:tr>
    </w:tbl>
    <w:p w:rsidRPr="00B84D38" w:rsidR="00F45347" w:rsidP="00AD151D" w:rsidRDefault="00F45347" w14:paraId="4D21E858" w14:textId="77777777">
      <w:pPr>
        <w:rPr>
          <w:rFonts w:ascii="Gill Sans MT" w:hAnsi="Gill Sans MT" w:cs="Gill Sans MT"/>
          <w:sz w:val="23"/>
          <w:szCs w:val="23"/>
        </w:rPr>
      </w:pPr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 w:themeFill="text2" w:themeFillTint="33"/>
        <w:tblLook w:val="0000" w:firstRow="0" w:lastRow="0" w:firstColumn="0" w:lastColumn="0" w:noHBand="0" w:noVBand="0"/>
      </w:tblPr>
      <w:tblGrid>
        <w:gridCol w:w="9900"/>
      </w:tblGrid>
      <w:tr w:rsidRPr="00B84D38" w:rsidR="00F45347" w:rsidTr="2DB3E311" w14:paraId="036DA664" w14:textId="77777777">
        <w:trPr>
          <w:trHeight w:val="196"/>
        </w:trPr>
        <w:tc>
          <w:tcPr>
            <w:tcW w:w="9900" w:type="dxa"/>
            <w:tcBorders>
              <w:bottom w:val="single" w:color="auto" w:sz="4" w:space="0"/>
            </w:tcBorders>
            <w:shd w:val="clear" w:color="auto" w:fill="C6D9F1" w:themeFill="text2" w:themeFillTint="33"/>
            <w:tcMar/>
          </w:tcPr>
          <w:p w:rsidRPr="00B84D38" w:rsidR="00F45347" w:rsidP="00E10694" w:rsidRDefault="00F45347" w14:paraId="28DB62E5" w14:textId="77777777">
            <w:pPr>
              <w:spacing w:before="40" w:after="40"/>
              <w:rPr>
                <w:rFonts w:ascii="Gill Sans MT" w:hAnsi="Gill Sans MT" w:cs="Gill Sans MT"/>
                <w:b/>
                <w:bCs/>
                <w:sz w:val="23"/>
                <w:szCs w:val="23"/>
              </w:rPr>
            </w:pPr>
            <w:r w:rsidRPr="00B84D38">
              <w:rPr>
                <w:rFonts w:ascii="Gill Sans MT" w:hAnsi="Gill Sans MT" w:cs="Gill Sans MT"/>
                <w:b/>
                <w:bCs/>
                <w:sz w:val="23"/>
                <w:szCs w:val="23"/>
              </w:rPr>
              <w:t xml:space="preserve">Role </w:t>
            </w:r>
            <w:r w:rsidR="00E10694">
              <w:rPr>
                <w:rFonts w:ascii="Gill Sans MT" w:hAnsi="Gill Sans MT" w:cs="Gill Sans MT"/>
                <w:b/>
                <w:bCs/>
                <w:sz w:val="23"/>
                <w:szCs w:val="23"/>
              </w:rPr>
              <w:t>o</w:t>
            </w:r>
            <w:r w:rsidRPr="00B84D38">
              <w:rPr>
                <w:rFonts w:ascii="Gill Sans MT" w:hAnsi="Gill Sans MT" w:cs="Gill Sans MT"/>
                <w:b/>
                <w:bCs/>
                <w:sz w:val="23"/>
                <w:szCs w:val="23"/>
              </w:rPr>
              <w:t>utline</w:t>
            </w:r>
            <w:r w:rsidR="00E10694">
              <w:rPr>
                <w:rFonts w:ascii="Gill Sans MT" w:hAnsi="Gill Sans MT" w:cs="Gill Sans MT"/>
                <w:b/>
                <w:bCs/>
                <w:sz w:val="23"/>
                <w:szCs w:val="23"/>
              </w:rPr>
              <w:t>:</w:t>
            </w:r>
          </w:p>
        </w:tc>
      </w:tr>
      <w:tr w:rsidRPr="00B84D38" w:rsidR="00F45347" w:rsidTr="2DB3E311" w14:paraId="3FAF4B25" w14:textId="77777777">
        <w:trPr>
          <w:trHeight w:val="1058"/>
        </w:trPr>
        <w:tc>
          <w:tcPr>
            <w:tcW w:w="9900" w:type="dxa"/>
            <w:shd w:val="clear" w:color="auto" w:fill="FFFFFF" w:themeFill="background1"/>
            <w:tcMar/>
          </w:tcPr>
          <w:p w:rsidR="00CE1687" w:rsidP="2DB3E311" w:rsidRDefault="00CE1687" w14:paraId="2094EA7A" w14:textId="77777777">
            <w:pPr>
              <w:pStyle w:val="ListBullet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  <w:r w:rsidRPr="2DB3E311" w:rsidR="00CE1687">
              <w:rPr>
                <w:sz w:val="24"/>
                <w:szCs w:val="24"/>
              </w:rPr>
              <w:t xml:space="preserve">A classroom teacher at Rokeby School may be a subject specialist teacher, teaching classes </w:t>
            </w:r>
          </w:p>
          <w:p w:rsidR="00CE1687" w:rsidP="2DB3E311" w:rsidRDefault="00CE1687" w14:paraId="0BF3FAE1" w14:textId="50398C82">
            <w:pPr>
              <w:pStyle w:val="ListBullet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  <w:r w:rsidRPr="2DB3E311" w:rsidR="00CE1687">
              <w:rPr>
                <w:sz w:val="24"/>
                <w:szCs w:val="24"/>
              </w:rPr>
              <w:t>between Reception and Year 8 as required, or a Form Tutor, teaching a range of subjects to</w:t>
            </w:r>
          </w:p>
          <w:p w:rsidR="00150714" w:rsidP="2DB3E311" w:rsidRDefault="004F16F8" w14:paraId="29EC31D4" w14:textId="77777777">
            <w:pPr>
              <w:pStyle w:val="ListBullet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  <w:r w:rsidRPr="2DB3E311" w:rsidR="004F16F8">
              <w:rPr>
                <w:sz w:val="24"/>
                <w:szCs w:val="24"/>
              </w:rPr>
              <w:t>classes from R</w:t>
            </w:r>
            <w:r w:rsidRPr="2DB3E311" w:rsidR="00CE1687">
              <w:rPr>
                <w:sz w:val="24"/>
                <w:szCs w:val="24"/>
              </w:rPr>
              <w:t xml:space="preserve">eception to Year 4. They are </w:t>
            </w:r>
            <w:r w:rsidRPr="2DB3E311" w:rsidR="00150714">
              <w:rPr>
                <w:sz w:val="24"/>
                <w:szCs w:val="24"/>
              </w:rPr>
              <w:t xml:space="preserve">to be </w:t>
            </w:r>
            <w:r w:rsidRPr="2DB3E311" w:rsidR="00CE1687">
              <w:rPr>
                <w:sz w:val="24"/>
                <w:szCs w:val="24"/>
              </w:rPr>
              <w:t>a strong guide and an excellent practiti</w:t>
            </w:r>
            <w:r w:rsidRPr="2DB3E311" w:rsidR="00150714">
              <w:rPr>
                <w:sz w:val="24"/>
                <w:szCs w:val="24"/>
              </w:rPr>
              <w:t>oner, able</w:t>
            </w:r>
          </w:p>
          <w:p w:rsidR="00CE1687" w:rsidP="2DB3E311" w:rsidRDefault="00CE1687" w14:paraId="6EBC58AD" w14:textId="6C6FC8F4">
            <w:pPr>
              <w:pStyle w:val="ListBullet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  <w:r w:rsidRPr="2DB3E311" w:rsidR="00CE1687">
              <w:rPr>
                <w:sz w:val="24"/>
                <w:szCs w:val="24"/>
              </w:rPr>
              <w:t xml:space="preserve">to engage the boys in learning thoroughly, </w:t>
            </w:r>
            <w:r w:rsidRPr="2DB3E311" w:rsidR="00CE1687">
              <w:rPr>
                <w:sz w:val="24"/>
                <w:szCs w:val="24"/>
              </w:rPr>
              <w:t>effectively</w:t>
            </w:r>
            <w:r w:rsidRPr="2DB3E311" w:rsidR="00CE1687">
              <w:rPr>
                <w:sz w:val="24"/>
                <w:szCs w:val="24"/>
              </w:rPr>
              <w:t xml:space="preserve"> and well </w:t>
            </w:r>
            <w:r w:rsidRPr="2DB3E311" w:rsidR="00CE1687">
              <w:rPr>
                <w:sz w:val="24"/>
                <w:szCs w:val="24"/>
              </w:rPr>
              <w:t>and also</w:t>
            </w:r>
            <w:r w:rsidRPr="2DB3E311" w:rsidR="00CE1687">
              <w:rPr>
                <w:sz w:val="24"/>
                <w:szCs w:val="24"/>
              </w:rPr>
              <w:t xml:space="preserve"> helping to inspire in them</w:t>
            </w:r>
            <w:r>
              <w:br/>
            </w:r>
            <w:r w:rsidRPr="2DB3E311" w:rsidR="00CE1687">
              <w:rPr>
                <w:sz w:val="24"/>
                <w:szCs w:val="24"/>
              </w:rPr>
              <w:t xml:space="preserve">a </w:t>
            </w:r>
            <w:r w:rsidRPr="2DB3E311" w:rsidR="00CE1687">
              <w:rPr>
                <w:sz w:val="24"/>
                <w:szCs w:val="24"/>
              </w:rPr>
              <w:t>love of learning.</w:t>
            </w:r>
          </w:p>
          <w:p w:rsidR="00CE1687" w:rsidP="2DB3E311" w:rsidRDefault="00CE1687" w14:paraId="4AA2C6DB" w14:textId="4BA928EA">
            <w:pPr>
              <w:pStyle w:val="ListBullet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  <w:r w:rsidRPr="2DB3E311" w:rsidR="00CE1687">
              <w:rPr>
                <w:sz w:val="24"/>
                <w:szCs w:val="24"/>
              </w:rPr>
              <w:t xml:space="preserve">They will seek to adhere to, and if possible exceed, the expectations laid out in the school’s </w:t>
            </w:r>
          </w:p>
          <w:p w:rsidRPr="00056B8C" w:rsidR="00F45347" w:rsidP="2DB3E311" w:rsidRDefault="00CE1687" w14:paraId="61B38983" w14:textId="77777777">
            <w:pPr>
              <w:pStyle w:val="ListBullet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  <w:r w:rsidRPr="2DB3E311" w:rsidR="00CE1687">
              <w:rPr>
                <w:sz w:val="24"/>
                <w:szCs w:val="24"/>
              </w:rPr>
              <w:t>teacher standards.</w:t>
            </w:r>
          </w:p>
        </w:tc>
      </w:tr>
    </w:tbl>
    <w:p w:rsidRPr="00B84D38" w:rsidR="00F45347" w:rsidP="00AD151D" w:rsidRDefault="00F45347" w14:paraId="42E29B24" w14:textId="77777777">
      <w:pPr>
        <w:rPr>
          <w:rFonts w:ascii="Gill Sans MT" w:hAnsi="Gill Sans MT" w:cs="Gill Sans MT"/>
          <w:sz w:val="23"/>
          <w:szCs w:val="23"/>
        </w:rPr>
      </w:pPr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 w:themeFill="text2" w:themeFillTint="33"/>
        <w:tblLook w:val="0000" w:firstRow="0" w:lastRow="0" w:firstColumn="0" w:lastColumn="0" w:noHBand="0" w:noVBand="0"/>
      </w:tblPr>
      <w:tblGrid>
        <w:gridCol w:w="9900"/>
      </w:tblGrid>
      <w:tr w:rsidRPr="00B84D38" w:rsidR="00F45347" w:rsidTr="0028748E" w14:paraId="193A3ABF" w14:textId="77777777">
        <w:trPr>
          <w:trHeight w:val="97"/>
          <w:tblHeader/>
        </w:trPr>
        <w:tc>
          <w:tcPr>
            <w:tcW w:w="9900" w:type="dxa"/>
            <w:tcBorders>
              <w:bottom w:val="single" w:color="auto" w:sz="4" w:space="0"/>
            </w:tcBorders>
            <w:shd w:val="clear" w:color="auto" w:fill="C6D9F1" w:themeFill="text2" w:themeFillTint="33"/>
          </w:tcPr>
          <w:p w:rsidRPr="00B84D38" w:rsidR="00F45347" w:rsidP="00740080" w:rsidRDefault="00F45347" w14:paraId="0A667F9C" w14:textId="77777777">
            <w:pPr>
              <w:spacing w:before="40" w:after="40"/>
              <w:rPr>
                <w:rFonts w:ascii="Gill Sans MT" w:hAnsi="Gill Sans MT" w:cs="Gill Sans MT"/>
                <w:b/>
                <w:bCs/>
                <w:sz w:val="23"/>
                <w:szCs w:val="23"/>
              </w:rPr>
            </w:pPr>
            <w:r w:rsidRPr="00B84D38">
              <w:rPr>
                <w:rFonts w:ascii="Gill Sans MT" w:hAnsi="Gill Sans MT" w:cs="Gill Sans MT"/>
                <w:b/>
                <w:bCs/>
                <w:sz w:val="23"/>
                <w:szCs w:val="23"/>
              </w:rPr>
              <w:t>Key responsibilities</w:t>
            </w:r>
            <w:r w:rsidR="00E10694">
              <w:rPr>
                <w:rFonts w:ascii="Gill Sans MT" w:hAnsi="Gill Sans MT" w:cs="Gill Sans MT"/>
                <w:b/>
                <w:bCs/>
                <w:sz w:val="23"/>
                <w:szCs w:val="23"/>
              </w:rPr>
              <w:t>:</w:t>
            </w:r>
          </w:p>
        </w:tc>
      </w:tr>
      <w:tr w:rsidRPr="00B84D38" w:rsidR="00056B8C" w:rsidTr="0028748E" w14:paraId="72CEFDFE" w14:textId="77777777">
        <w:trPr>
          <w:trHeight w:val="5234"/>
        </w:trPr>
        <w:tc>
          <w:tcPr>
            <w:tcW w:w="9900" w:type="dxa"/>
            <w:tcBorders>
              <w:bottom w:val="single" w:color="auto" w:sz="4" w:space="0"/>
            </w:tcBorders>
            <w:shd w:val="clear" w:color="auto" w:fill="auto"/>
          </w:tcPr>
          <w:p w:rsidRPr="002B6C6F" w:rsidR="00CE1687" w:rsidP="00CE1687" w:rsidRDefault="00CE1687" w14:paraId="69EC7844" w14:textId="77777777">
            <w:pPr>
              <w:rPr>
                <w:rFonts w:ascii="Gill Sans MT" w:hAnsi="Gill Sans MT"/>
              </w:rPr>
            </w:pPr>
            <w:r w:rsidRPr="002B6C6F">
              <w:rPr>
                <w:rFonts w:ascii="Gill Sans MT" w:hAnsi="Gill Sans MT"/>
              </w:rPr>
              <w:t>The Class</w:t>
            </w:r>
            <w:r>
              <w:rPr>
                <w:rFonts w:ascii="Gill Sans MT" w:hAnsi="Gill Sans MT"/>
              </w:rPr>
              <w:t>room</w:t>
            </w:r>
            <w:r w:rsidRPr="002B6C6F">
              <w:rPr>
                <w:rFonts w:ascii="Gill Sans MT" w:hAnsi="Gill Sans MT"/>
              </w:rPr>
              <w:t xml:space="preserve"> Teacher will:</w:t>
            </w:r>
          </w:p>
          <w:p w:rsidRPr="002B6C6F" w:rsidR="00CE1687" w:rsidP="00CE1687" w:rsidRDefault="00CE1687" w14:paraId="2FCEC277" w14:textId="77777777">
            <w:pPr>
              <w:pStyle w:val="ListBullet"/>
              <w:spacing w:before="0" w:after="0"/>
              <w:ind w:left="357" w:hanging="357"/>
              <w:rPr>
                <w:sz w:val="24"/>
                <w:szCs w:val="24"/>
              </w:rPr>
            </w:pPr>
            <w:r w:rsidRPr="002B6C6F">
              <w:rPr>
                <w:sz w:val="24"/>
                <w:szCs w:val="24"/>
              </w:rPr>
              <w:t>teach a class of pupils, and ensure that planning, preparation, recording, assessment and reporting meet their varying learning and social needs</w:t>
            </w:r>
          </w:p>
          <w:p w:rsidRPr="00CE1687" w:rsidR="00CE1687" w:rsidP="00CE1687" w:rsidRDefault="00CE1687" w14:paraId="2A070914" w14:textId="77777777">
            <w:pPr>
              <w:pStyle w:val="ListBullet"/>
              <w:spacing w:before="0" w:after="0"/>
              <w:ind w:left="357" w:hanging="357"/>
            </w:pPr>
            <w:r w:rsidRPr="002B6C6F">
              <w:rPr>
                <w:sz w:val="24"/>
                <w:szCs w:val="24"/>
              </w:rPr>
              <w:t>maintain the positive ethos and core values of the school, both inside and outside the classroom</w:t>
            </w:r>
          </w:p>
          <w:p w:rsidRPr="00CE1687" w:rsidR="00CE1687" w:rsidP="00CE1687" w:rsidRDefault="00CE1687" w14:paraId="6AF4006E" w14:textId="77777777">
            <w:pPr>
              <w:pStyle w:val="ListBullet"/>
              <w:spacing w:before="0" w:after="0"/>
              <w:ind w:left="357" w:hanging="357"/>
            </w:pPr>
            <w:r w:rsidRPr="002B6C6F">
              <w:rPr>
                <w:sz w:val="24"/>
                <w:szCs w:val="24"/>
              </w:rPr>
              <w:t>contribute to constructive team-building amongst teaching and non-teaching staff and parents</w:t>
            </w:r>
            <w:r>
              <w:rPr>
                <w:sz w:val="24"/>
                <w:szCs w:val="24"/>
              </w:rPr>
              <w:t>.</w:t>
            </w:r>
          </w:p>
          <w:p w:rsidR="00CE1687" w:rsidP="00056B8C" w:rsidRDefault="00CE1687" w14:paraId="2DC176B2" w14:textId="77777777">
            <w:pPr>
              <w:rPr>
                <w:rFonts w:ascii="Gill Sans MT" w:hAnsi="Gill Sans MT"/>
              </w:rPr>
            </w:pPr>
          </w:p>
          <w:p w:rsidRPr="002B6C6F" w:rsidR="00056B8C" w:rsidP="00056B8C" w:rsidRDefault="00056B8C" w14:paraId="71F35284" w14:textId="77777777">
            <w:pPr>
              <w:rPr>
                <w:rFonts w:ascii="Gill Sans MT" w:hAnsi="Gill Sans MT"/>
              </w:rPr>
            </w:pPr>
            <w:r w:rsidRPr="002B6C6F">
              <w:rPr>
                <w:rFonts w:ascii="Gill Sans MT" w:hAnsi="Gill Sans MT"/>
              </w:rPr>
              <w:t>The Class</w:t>
            </w:r>
            <w:r>
              <w:rPr>
                <w:rFonts w:ascii="Gill Sans MT" w:hAnsi="Gill Sans MT"/>
              </w:rPr>
              <w:t>room</w:t>
            </w:r>
            <w:r w:rsidRPr="002B6C6F">
              <w:rPr>
                <w:rFonts w:ascii="Gill Sans MT" w:hAnsi="Gill Sans MT"/>
              </w:rPr>
              <w:t xml:space="preserve"> Teacher will:</w:t>
            </w:r>
          </w:p>
          <w:p w:rsidR="00056B8C" w:rsidP="00056B8C" w:rsidRDefault="00056B8C" w14:paraId="1EB19993" w14:textId="77777777">
            <w:pPr>
              <w:pStyle w:val="ListBullet"/>
              <w:spacing w:before="0" w:after="0"/>
              <w:rPr>
                <w:sz w:val="24"/>
                <w:szCs w:val="24"/>
              </w:rPr>
            </w:pPr>
            <w:r w:rsidRPr="002B6C6F">
              <w:rPr>
                <w:sz w:val="24"/>
                <w:szCs w:val="24"/>
              </w:rPr>
              <w:t>implement agreed school policies and guidelines;</w:t>
            </w:r>
          </w:p>
          <w:p w:rsidRPr="002B6C6F" w:rsidR="00056B8C" w:rsidP="00056B8C" w:rsidRDefault="00056B8C" w14:paraId="1E5D6D8D" w14:textId="77777777">
            <w:pPr>
              <w:pStyle w:val="ListBullet"/>
              <w:spacing w:before="0" w:after="0"/>
              <w:rPr>
                <w:sz w:val="24"/>
                <w:szCs w:val="24"/>
              </w:rPr>
            </w:pPr>
            <w:r w:rsidRPr="002B6C6F">
              <w:rPr>
                <w:sz w:val="24"/>
                <w:szCs w:val="24"/>
              </w:rPr>
              <w:t xml:space="preserve">support initiatives decided by the Headmaster and </w:t>
            </w:r>
            <w:r w:rsidR="004F16F8">
              <w:rPr>
                <w:sz w:val="24"/>
                <w:szCs w:val="24"/>
              </w:rPr>
              <w:t>Senior Leadership Team</w:t>
            </w:r>
            <w:r w:rsidRPr="002B6C6F">
              <w:rPr>
                <w:sz w:val="24"/>
                <w:szCs w:val="24"/>
              </w:rPr>
              <w:t>;</w:t>
            </w:r>
          </w:p>
          <w:p w:rsidRPr="002B6C6F" w:rsidR="00056B8C" w:rsidP="00056B8C" w:rsidRDefault="00056B8C" w14:paraId="01408934" w14:textId="77777777">
            <w:pPr>
              <w:pStyle w:val="ListBullet"/>
              <w:spacing w:before="0" w:after="0"/>
              <w:rPr>
                <w:sz w:val="24"/>
                <w:szCs w:val="24"/>
              </w:rPr>
            </w:pPr>
            <w:r w:rsidRPr="002B6C6F">
              <w:rPr>
                <w:sz w:val="24"/>
                <w:szCs w:val="24"/>
              </w:rPr>
              <w:t>plan appropriately to meet the needs of all pupils, through differentiation of tasks;</w:t>
            </w:r>
          </w:p>
          <w:p w:rsidRPr="002B6C6F" w:rsidR="00056B8C" w:rsidP="00056B8C" w:rsidRDefault="00056B8C" w14:paraId="23DC2E3D" w14:textId="77777777">
            <w:pPr>
              <w:pStyle w:val="ListBullet"/>
              <w:spacing w:before="0" w:after="0"/>
              <w:rPr>
                <w:sz w:val="24"/>
                <w:szCs w:val="24"/>
              </w:rPr>
            </w:pPr>
            <w:r w:rsidRPr="002B6C6F">
              <w:rPr>
                <w:sz w:val="24"/>
                <w:szCs w:val="24"/>
              </w:rPr>
              <w:t>be able to set clear targets, based on prior attainment, for pupils’ learning;</w:t>
            </w:r>
          </w:p>
          <w:p w:rsidRPr="002B6C6F" w:rsidR="00056B8C" w:rsidP="00056B8C" w:rsidRDefault="00056B8C" w14:paraId="50E6A34A" w14:textId="77777777">
            <w:pPr>
              <w:pStyle w:val="ListBullet"/>
              <w:spacing w:before="0" w:after="0"/>
              <w:rPr>
                <w:sz w:val="24"/>
                <w:szCs w:val="24"/>
              </w:rPr>
            </w:pPr>
            <w:r w:rsidRPr="002B6C6F">
              <w:rPr>
                <w:sz w:val="24"/>
                <w:szCs w:val="24"/>
              </w:rPr>
              <w:t>provide a stimulating classroom environment, where resources can be accessed appropriately by all pupils;</w:t>
            </w:r>
          </w:p>
          <w:p w:rsidRPr="002B6C6F" w:rsidR="00056B8C" w:rsidP="00056B8C" w:rsidRDefault="00056B8C" w14:paraId="3B133E03" w14:textId="77777777">
            <w:pPr>
              <w:pStyle w:val="ListBullet"/>
              <w:spacing w:before="0" w:after="0"/>
              <w:rPr>
                <w:sz w:val="24"/>
                <w:szCs w:val="24"/>
              </w:rPr>
            </w:pPr>
            <w:r w:rsidRPr="002B6C6F">
              <w:rPr>
                <w:sz w:val="24"/>
                <w:szCs w:val="24"/>
              </w:rPr>
              <w:t>keep appropriate and efficient records, integrating formative and summative assessment into weekly and termly planning;</w:t>
            </w:r>
          </w:p>
          <w:p w:rsidRPr="002B6C6F" w:rsidR="00056B8C" w:rsidP="00056B8C" w:rsidRDefault="00056B8C" w14:paraId="6C3EDF71" w14:textId="77777777">
            <w:pPr>
              <w:pStyle w:val="ListBullet"/>
              <w:spacing w:before="0" w:after="0"/>
              <w:rPr>
                <w:sz w:val="24"/>
                <w:szCs w:val="24"/>
              </w:rPr>
            </w:pPr>
            <w:r w:rsidRPr="002B6C6F">
              <w:rPr>
                <w:sz w:val="24"/>
                <w:szCs w:val="24"/>
              </w:rPr>
              <w:t>report to parents on the development, progress and attainment of pupils;</w:t>
            </w:r>
          </w:p>
          <w:p w:rsidRPr="002B6C6F" w:rsidR="00056B8C" w:rsidP="00056B8C" w:rsidRDefault="00056B8C" w14:paraId="430ED089" w14:textId="77777777">
            <w:pPr>
              <w:pStyle w:val="ListBullet"/>
              <w:spacing w:before="0" w:after="0"/>
              <w:rPr>
                <w:sz w:val="24"/>
                <w:szCs w:val="24"/>
              </w:rPr>
            </w:pPr>
            <w:r w:rsidRPr="002B6C6F">
              <w:rPr>
                <w:sz w:val="24"/>
                <w:szCs w:val="24"/>
              </w:rPr>
              <w:t>maintain good order and discipline amongst pupils, in accordance with the school's behaviour policy;</w:t>
            </w:r>
          </w:p>
          <w:p w:rsidRPr="002B6C6F" w:rsidR="00056B8C" w:rsidP="00056B8C" w:rsidRDefault="00056B8C" w14:paraId="2A62F38F" w14:textId="77777777">
            <w:pPr>
              <w:pStyle w:val="ListBullet"/>
              <w:spacing w:before="0" w:after="0"/>
              <w:rPr>
                <w:sz w:val="24"/>
                <w:szCs w:val="24"/>
              </w:rPr>
            </w:pPr>
            <w:r w:rsidRPr="002B6C6F">
              <w:rPr>
                <w:sz w:val="24"/>
                <w:szCs w:val="24"/>
              </w:rPr>
              <w:t>participate in meetings which relate to the school's management, curriculum, administration or organisation;</w:t>
            </w:r>
          </w:p>
          <w:p w:rsidRPr="002B6C6F" w:rsidR="00056B8C" w:rsidP="00056B8C" w:rsidRDefault="00056B8C" w14:paraId="31267BFC" w14:textId="77777777">
            <w:pPr>
              <w:pStyle w:val="ListBullet"/>
              <w:spacing w:before="0" w:after="0"/>
              <w:rPr>
                <w:sz w:val="24"/>
                <w:szCs w:val="24"/>
              </w:rPr>
            </w:pPr>
            <w:r w:rsidRPr="002B6C6F">
              <w:rPr>
                <w:sz w:val="24"/>
                <w:szCs w:val="24"/>
              </w:rPr>
              <w:t>communicate and co-operate with specialists from outside agencies if appropriate;</w:t>
            </w:r>
          </w:p>
          <w:p w:rsidRPr="002B6C6F" w:rsidR="00056B8C" w:rsidP="00056B8C" w:rsidRDefault="00056B8C" w14:paraId="2C6F2D84" w14:textId="77777777">
            <w:pPr>
              <w:pStyle w:val="ListBullet"/>
              <w:spacing w:before="0" w:after="0"/>
              <w:rPr>
                <w:sz w:val="24"/>
                <w:szCs w:val="24"/>
              </w:rPr>
            </w:pPr>
            <w:r w:rsidRPr="002B6C6F">
              <w:rPr>
                <w:sz w:val="24"/>
                <w:szCs w:val="24"/>
              </w:rPr>
              <w:t>lead, organise and direct support staff within the classroom;</w:t>
            </w:r>
          </w:p>
          <w:p w:rsidR="00056B8C" w:rsidP="006543FC" w:rsidRDefault="00056B8C" w14:paraId="4031F8EB" w14:textId="77777777">
            <w:pPr>
              <w:pStyle w:val="ListBullet"/>
              <w:spacing w:before="0" w:after="0"/>
              <w:rPr>
                <w:sz w:val="24"/>
                <w:szCs w:val="24"/>
              </w:rPr>
            </w:pPr>
            <w:r w:rsidRPr="002B6C6F">
              <w:rPr>
                <w:sz w:val="24"/>
                <w:szCs w:val="24"/>
              </w:rPr>
              <w:t>participate in the performance management system for the appraisal of their own performance, or that of other teachers.</w:t>
            </w:r>
          </w:p>
          <w:p w:rsidRPr="006543FC" w:rsidR="006543FC" w:rsidP="006543FC" w:rsidRDefault="006543FC" w14:paraId="582732A6" w14:textId="77777777">
            <w:pPr>
              <w:pStyle w:val="ListBullet"/>
              <w:numPr>
                <w:ilvl w:val="0"/>
                <w:numId w:val="0"/>
              </w:numPr>
              <w:spacing w:before="0" w:after="0"/>
              <w:ind w:left="360"/>
              <w:rPr>
                <w:sz w:val="24"/>
                <w:szCs w:val="24"/>
              </w:rPr>
            </w:pPr>
          </w:p>
        </w:tc>
      </w:tr>
      <w:tr w:rsidRPr="00B84D38" w:rsidR="00056B8C" w:rsidTr="00613AA7" w14:paraId="3F132060" w14:textId="77777777">
        <w:trPr>
          <w:trHeight w:val="983"/>
        </w:trPr>
        <w:tc>
          <w:tcPr>
            <w:tcW w:w="9900" w:type="dxa"/>
            <w:shd w:val="clear" w:color="auto" w:fill="FFFFFF" w:themeFill="background1"/>
          </w:tcPr>
          <w:p w:rsidRPr="00056B8C" w:rsidR="00056B8C" w:rsidP="00056B8C" w:rsidRDefault="00056B8C" w14:paraId="09F2E480" w14:textId="77777777">
            <w:pPr>
              <w:rPr>
                <w:rFonts w:ascii="Gill Sans MT" w:hAnsi="Gill Sans MT"/>
              </w:rPr>
            </w:pPr>
            <w:r w:rsidRPr="00056B8C">
              <w:rPr>
                <w:rFonts w:ascii="Gill Sans MT" w:hAnsi="Gill Sans MT"/>
              </w:rPr>
              <w:t>Their duties include the following:</w:t>
            </w:r>
          </w:p>
          <w:p w:rsidRPr="002B6C6F" w:rsidR="00056B8C" w:rsidP="00726B1A" w:rsidRDefault="00056B8C" w14:paraId="4634B347" w14:textId="77777777">
            <w:pPr>
              <w:pStyle w:val="BodyTextIndent"/>
              <w:numPr>
                <w:ilvl w:val="0"/>
                <w:numId w:val="13"/>
              </w:numPr>
              <w:tabs>
                <w:tab w:val="clear" w:pos="1004"/>
                <w:tab w:val="num" w:pos="432"/>
              </w:tabs>
              <w:ind w:hanging="1004"/>
              <w:rPr>
                <w:rFonts w:ascii="Gill Sans MT" w:hAnsi="Gill Sans MT"/>
                <w:sz w:val="24"/>
                <w:szCs w:val="24"/>
              </w:rPr>
            </w:pPr>
            <w:r w:rsidRPr="002B6C6F">
              <w:rPr>
                <w:rFonts w:ascii="Gill Sans MT" w:hAnsi="Gill Sans MT"/>
                <w:sz w:val="24"/>
                <w:szCs w:val="24"/>
              </w:rPr>
              <w:t>planning and preparing lessons</w:t>
            </w:r>
          </w:p>
          <w:p w:rsidRPr="002B6C6F" w:rsidR="00056B8C" w:rsidP="00726B1A" w:rsidRDefault="00056B8C" w14:paraId="6ECE8E25" w14:textId="77777777">
            <w:pPr>
              <w:pStyle w:val="BodyTextIndent"/>
              <w:numPr>
                <w:ilvl w:val="0"/>
                <w:numId w:val="13"/>
              </w:numPr>
              <w:tabs>
                <w:tab w:val="clear" w:pos="1004"/>
                <w:tab w:val="num" w:pos="432"/>
              </w:tabs>
              <w:ind w:hanging="1004"/>
              <w:rPr>
                <w:rFonts w:ascii="Gill Sans MT" w:hAnsi="Gill Sans MT"/>
                <w:sz w:val="24"/>
                <w:szCs w:val="24"/>
              </w:rPr>
            </w:pPr>
            <w:r w:rsidRPr="002B6C6F">
              <w:rPr>
                <w:rFonts w:ascii="Gill Sans MT" w:hAnsi="Gill Sans MT"/>
                <w:sz w:val="24"/>
                <w:szCs w:val="24"/>
              </w:rPr>
              <w:t>teaching all boys in the class, according to their educational needs</w:t>
            </w:r>
          </w:p>
          <w:p w:rsidRPr="002B6C6F" w:rsidR="00056B8C" w:rsidP="00726B1A" w:rsidRDefault="00056B8C" w14:paraId="05301C1A" w14:textId="77777777">
            <w:pPr>
              <w:pStyle w:val="BodyTextIndent"/>
              <w:numPr>
                <w:ilvl w:val="0"/>
                <w:numId w:val="13"/>
              </w:numPr>
              <w:tabs>
                <w:tab w:val="clear" w:pos="1004"/>
                <w:tab w:val="num" w:pos="432"/>
              </w:tabs>
              <w:ind w:hanging="1004"/>
              <w:rPr>
                <w:rFonts w:ascii="Gill Sans MT" w:hAnsi="Gill Sans MT"/>
                <w:sz w:val="24"/>
                <w:szCs w:val="24"/>
              </w:rPr>
            </w:pPr>
            <w:r w:rsidRPr="002B6C6F">
              <w:rPr>
                <w:rFonts w:ascii="Gill Sans MT" w:hAnsi="Gill Sans MT"/>
                <w:sz w:val="24"/>
                <w:szCs w:val="24"/>
              </w:rPr>
              <w:t xml:space="preserve">setting and marking work </w:t>
            </w:r>
            <w:r w:rsidR="004F16F8">
              <w:rPr>
                <w:rFonts w:ascii="Gill Sans MT" w:hAnsi="Gill Sans MT"/>
                <w:sz w:val="24"/>
                <w:szCs w:val="24"/>
              </w:rPr>
              <w:t>completed</w:t>
            </w:r>
            <w:r w:rsidRPr="002B6C6F">
              <w:rPr>
                <w:rFonts w:ascii="Gill Sans MT" w:hAnsi="Gill Sans MT"/>
                <w:sz w:val="24"/>
                <w:szCs w:val="24"/>
              </w:rPr>
              <w:t xml:space="preserve"> by the boys in school and at home</w:t>
            </w:r>
          </w:p>
          <w:p w:rsidRPr="002B6C6F" w:rsidR="00056B8C" w:rsidP="00726B1A" w:rsidRDefault="00056B8C" w14:paraId="21B2D243" w14:textId="77777777">
            <w:pPr>
              <w:pStyle w:val="BodyTextIndent"/>
              <w:numPr>
                <w:ilvl w:val="0"/>
                <w:numId w:val="13"/>
              </w:numPr>
              <w:tabs>
                <w:tab w:val="clear" w:pos="1004"/>
                <w:tab w:val="num" w:pos="432"/>
              </w:tabs>
              <w:ind w:hanging="1004"/>
              <w:rPr>
                <w:rFonts w:ascii="Gill Sans MT" w:hAnsi="Gill Sans MT"/>
                <w:sz w:val="24"/>
                <w:szCs w:val="24"/>
              </w:rPr>
            </w:pPr>
            <w:r w:rsidRPr="002B6C6F">
              <w:rPr>
                <w:rFonts w:ascii="Gill Sans MT" w:hAnsi="Gill Sans MT"/>
                <w:sz w:val="24"/>
                <w:szCs w:val="24"/>
              </w:rPr>
              <w:t>assessing, recording and reporting on the development, progress and attainment of the boys</w:t>
            </w:r>
          </w:p>
          <w:p w:rsidRPr="002B6C6F" w:rsidR="00056B8C" w:rsidP="00726B1A" w:rsidRDefault="00056B8C" w14:paraId="64390C62" w14:textId="77777777">
            <w:pPr>
              <w:pStyle w:val="BodyTextIndent"/>
              <w:numPr>
                <w:ilvl w:val="0"/>
                <w:numId w:val="13"/>
              </w:numPr>
              <w:tabs>
                <w:tab w:val="clear" w:pos="1004"/>
                <w:tab w:val="num" w:pos="432"/>
              </w:tabs>
              <w:ind w:hanging="1004"/>
              <w:rPr>
                <w:rFonts w:ascii="Gill Sans MT" w:hAnsi="Gill Sans MT"/>
                <w:sz w:val="24"/>
                <w:szCs w:val="24"/>
              </w:rPr>
            </w:pPr>
            <w:r w:rsidRPr="002B6C6F">
              <w:rPr>
                <w:rFonts w:ascii="Gill Sans MT" w:hAnsi="Gill Sans MT"/>
                <w:sz w:val="24"/>
                <w:szCs w:val="24"/>
              </w:rPr>
              <w:t>promoting the good progress of all boys</w:t>
            </w:r>
          </w:p>
          <w:p w:rsidRPr="002B6C6F" w:rsidR="00056B8C" w:rsidP="00726B1A" w:rsidRDefault="00056B8C" w14:paraId="7B9D06B5" w14:textId="77777777">
            <w:pPr>
              <w:pStyle w:val="BodyTextIndent"/>
              <w:numPr>
                <w:ilvl w:val="0"/>
                <w:numId w:val="13"/>
              </w:numPr>
              <w:tabs>
                <w:tab w:val="clear" w:pos="1004"/>
                <w:tab w:val="num" w:pos="432"/>
              </w:tabs>
              <w:ind w:hanging="1004"/>
              <w:rPr>
                <w:rFonts w:ascii="Gill Sans MT" w:hAnsi="Gill Sans MT"/>
                <w:sz w:val="24"/>
                <w:szCs w:val="24"/>
              </w:rPr>
            </w:pPr>
            <w:r w:rsidRPr="002B6C6F">
              <w:rPr>
                <w:rFonts w:ascii="Gill Sans MT" w:hAnsi="Gill Sans MT"/>
                <w:sz w:val="24"/>
                <w:szCs w:val="24"/>
              </w:rPr>
              <w:t xml:space="preserve">providing guidance and advice to boys </w:t>
            </w:r>
            <w:r w:rsidR="004F16F8">
              <w:rPr>
                <w:rFonts w:ascii="Gill Sans MT" w:hAnsi="Gill Sans MT"/>
                <w:sz w:val="24"/>
                <w:szCs w:val="24"/>
              </w:rPr>
              <w:t xml:space="preserve">and parents </w:t>
            </w:r>
            <w:r w:rsidRPr="002B6C6F">
              <w:rPr>
                <w:rFonts w:ascii="Gill Sans MT" w:hAnsi="Gill Sans MT"/>
                <w:sz w:val="24"/>
                <w:szCs w:val="24"/>
              </w:rPr>
              <w:t>as appropriate</w:t>
            </w:r>
          </w:p>
          <w:p w:rsidRPr="002B6C6F" w:rsidR="00056B8C" w:rsidP="00726B1A" w:rsidRDefault="00056B8C" w14:paraId="5217384D" w14:textId="77777777">
            <w:pPr>
              <w:pStyle w:val="BodyTextIndent"/>
              <w:numPr>
                <w:ilvl w:val="0"/>
                <w:numId w:val="13"/>
              </w:numPr>
              <w:tabs>
                <w:tab w:val="clear" w:pos="1004"/>
                <w:tab w:val="num" w:pos="432"/>
              </w:tabs>
              <w:ind w:hanging="1004"/>
              <w:rPr>
                <w:rFonts w:ascii="Gill Sans MT" w:hAnsi="Gill Sans MT"/>
                <w:sz w:val="24"/>
                <w:szCs w:val="24"/>
              </w:rPr>
            </w:pPr>
            <w:r w:rsidRPr="002B6C6F">
              <w:rPr>
                <w:rFonts w:ascii="Gill Sans MT" w:hAnsi="Gill Sans MT"/>
                <w:sz w:val="24"/>
                <w:szCs w:val="24"/>
              </w:rPr>
              <w:t>liaising with form tutors as appropriate over progress and behaviour of the boys</w:t>
            </w:r>
          </w:p>
          <w:p w:rsidRPr="00163A86" w:rsidR="00163A86" w:rsidP="00163A86" w:rsidRDefault="00056B8C" w14:paraId="44989238" w14:textId="2F131065">
            <w:pPr>
              <w:pStyle w:val="BodyTextIndent"/>
              <w:numPr>
                <w:ilvl w:val="0"/>
                <w:numId w:val="13"/>
              </w:numPr>
              <w:tabs>
                <w:tab w:val="clear" w:pos="1004"/>
                <w:tab w:val="num" w:pos="432"/>
              </w:tabs>
              <w:ind w:hanging="1004"/>
              <w:rPr>
                <w:rFonts w:ascii="Gill Sans MT" w:hAnsi="Gill Sans MT"/>
                <w:sz w:val="24"/>
                <w:szCs w:val="24"/>
              </w:rPr>
            </w:pPr>
            <w:r w:rsidRPr="002B6C6F">
              <w:rPr>
                <w:rFonts w:ascii="Gill Sans MT" w:hAnsi="Gill Sans MT"/>
                <w:sz w:val="24"/>
                <w:szCs w:val="24"/>
              </w:rPr>
              <w:t>providing oral and written assessments and reports as required</w:t>
            </w:r>
          </w:p>
          <w:p w:rsidRPr="002B6C6F" w:rsidR="00056B8C" w:rsidP="00726B1A" w:rsidRDefault="004F16F8" w14:paraId="7401D893" w14:textId="77777777">
            <w:pPr>
              <w:pStyle w:val="BodyTextIndent"/>
              <w:numPr>
                <w:ilvl w:val="0"/>
                <w:numId w:val="13"/>
              </w:numPr>
              <w:tabs>
                <w:tab w:val="clear" w:pos="1004"/>
                <w:tab w:val="num" w:pos="432"/>
              </w:tabs>
              <w:ind w:hanging="1004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>communicating with</w:t>
            </w:r>
            <w:r w:rsidRPr="002B6C6F" w:rsidR="00056B8C">
              <w:rPr>
                <w:rFonts w:ascii="Gill Sans MT" w:hAnsi="Gill Sans MT"/>
                <w:sz w:val="24"/>
                <w:szCs w:val="24"/>
              </w:rPr>
              <w:t xml:space="preserve"> parents as necessary and participating in meetings arranged for parents</w:t>
            </w:r>
          </w:p>
          <w:p w:rsidRPr="002B6C6F" w:rsidR="00056B8C" w:rsidP="00726B1A" w:rsidRDefault="00056B8C" w14:paraId="05DE7292" w14:textId="77777777">
            <w:pPr>
              <w:pStyle w:val="BodyTextIndent"/>
              <w:numPr>
                <w:ilvl w:val="0"/>
                <w:numId w:val="13"/>
              </w:numPr>
              <w:tabs>
                <w:tab w:val="clear" w:pos="1004"/>
                <w:tab w:val="num" w:pos="432"/>
              </w:tabs>
              <w:ind w:left="432" w:hanging="432"/>
              <w:rPr>
                <w:rFonts w:ascii="Gill Sans MT" w:hAnsi="Gill Sans MT"/>
                <w:sz w:val="24"/>
                <w:szCs w:val="24"/>
              </w:rPr>
            </w:pPr>
            <w:r w:rsidRPr="002B6C6F">
              <w:rPr>
                <w:rFonts w:ascii="Gill Sans MT" w:hAnsi="Gill Sans MT"/>
                <w:sz w:val="24"/>
                <w:szCs w:val="24"/>
              </w:rPr>
              <w:t>reviewing methods of teaching and schemes of work and discussing these informally or formally as appropriate</w:t>
            </w:r>
          </w:p>
          <w:p w:rsidR="00056B8C" w:rsidP="00726B1A" w:rsidRDefault="00056B8C" w14:paraId="41DE058F" w14:textId="77777777">
            <w:pPr>
              <w:pStyle w:val="BodyTextIndent"/>
              <w:numPr>
                <w:ilvl w:val="0"/>
                <w:numId w:val="13"/>
              </w:numPr>
              <w:tabs>
                <w:tab w:val="clear" w:pos="1004"/>
                <w:tab w:val="num" w:pos="432"/>
              </w:tabs>
              <w:ind w:left="432" w:hanging="432"/>
              <w:rPr>
                <w:rFonts w:ascii="Gill Sans MT" w:hAnsi="Gill Sans MT"/>
                <w:sz w:val="24"/>
                <w:szCs w:val="24"/>
              </w:rPr>
            </w:pPr>
            <w:r w:rsidRPr="002B6C6F">
              <w:rPr>
                <w:rFonts w:ascii="Gill Sans MT" w:hAnsi="Gill Sans MT"/>
                <w:sz w:val="24"/>
                <w:szCs w:val="24"/>
              </w:rPr>
              <w:t xml:space="preserve">participating in INSET training provided at school and being prepared to attend outside courses as advised by the </w:t>
            </w:r>
            <w:r w:rsidR="004F16F8">
              <w:rPr>
                <w:rFonts w:ascii="Gill Sans MT" w:hAnsi="Gill Sans MT"/>
                <w:sz w:val="24"/>
                <w:szCs w:val="24"/>
              </w:rPr>
              <w:t>Senior Leadership Team</w:t>
            </w:r>
          </w:p>
          <w:p w:rsidRPr="004F16F8" w:rsidR="00056B8C" w:rsidP="004F16F8" w:rsidRDefault="00056B8C" w14:paraId="7D881377" w14:textId="77777777">
            <w:pPr>
              <w:pStyle w:val="BodyTextIndent"/>
              <w:numPr>
                <w:ilvl w:val="0"/>
                <w:numId w:val="13"/>
              </w:numPr>
              <w:tabs>
                <w:tab w:val="clear" w:pos="1004"/>
                <w:tab w:val="num" w:pos="432"/>
              </w:tabs>
              <w:ind w:left="432" w:hanging="432"/>
              <w:rPr>
                <w:rFonts w:ascii="Gill Sans MT" w:hAnsi="Gill Sans MT"/>
                <w:sz w:val="24"/>
                <w:szCs w:val="24"/>
              </w:rPr>
            </w:pPr>
            <w:r w:rsidRPr="004F16F8">
              <w:rPr>
                <w:rFonts w:ascii="Gill Sans MT" w:hAnsi="Gill Sans MT"/>
                <w:sz w:val="24"/>
                <w:szCs w:val="24"/>
              </w:rPr>
              <w:t>advising and co-operating with the Headmaster and Senior Management team on the preparation of courses of study, teaching materials and programmes and pastoral arrangements</w:t>
            </w:r>
          </w:p>
          <w:p w:rsidRPr="002B6C6F" w:rsidR="00056B8C" w:rsidP="00726B1A" w:rsidRDefault="00056B8C" w14:paraId="685FB83C" w14:textId="77777777">
            <w:pPr>
              <w:pStyle w:val="BodyTextIndent"/>
              <w:numPr>
                <w:ilvl w:val="0"/>
                <w:numId w:val="13"/>
              </w:numPr>
              <w:tabs>
                <w:tab w:val="clear" w:pos="1004"/>
                <w:tab w:val="num" w:pos="432"/>
              </w:tabs>
              <w:ind w:hanging="1004"/>
              <w:rPr>
                <w:rFonts w:ascii="Gill Sans MT" w:hAnsi="Gill Sans MT"/>
                <w:sz w:val="24"/>
                <w:szCs w:val="24"/>
              </w:rPr>
            </w:pPr>
            <w:r w:rsidRPr="002B6C6F">
              <w:rPr>
                <w:rFonts w:ascii="Gill Sans MT" w:hAnsi="Gill Sans MT"/>
                <w:sz w:val="24"/>
                <w:szCs w:val="24"/>
              </w:rPr>
              <w:t>maintaining good order and discipline among the boys at all times (whether on duty or not)</w:t>
            </w:r>
          </w:p>
          <w:p w:rsidRPr="002B6C6F" w:rsidR="00056B8C" w:rsidP="00726B1A" w:rsidRDefault="00056B8C" w14:paraId="3B2BC750" w14:textId="77777777">
            <w:pPr>
              <w:pStyle w:val="BodyTextIndent"/>
              <w:numPr>
                <w:ilvl w:val="0"/>
                <w:numId w:val="13"/>
              </w:numPr>
              <w:tabs>
                <w:tab w:val="clear" w:pos="1004"/>
                <w:tab w:val="num" w:pos="432"/>
              </w:tabs>
              <w:ind w:left="432" w:hanging="432"/>
              <w:rPr>
                <w:rFonts w:ascii="Gill Sans MT" w:hAnsi="Gill Sans MT"/>
                <w:sz w:val="24"/>
                <w:szCs w:val="24"/>
              </w:rPr>
            </w:pPr>
            <w:r w:rsidRPr="002B6C6F">
              <w:rPr>
                <w:rFonts w:ascii="Gill Sans MT" w:hAnsi="Gill Sans MT"/>
                <w:sz w:val="24"/>
                <w:szCs w:val="24"/>
              </w:rPr>
              <w:t>and safeguarding their health and safety both on school premises and when authorised to be in charge of them outside school</w:t>
            </w:r>
          </w:p>
          <w:p w:rsidRPr="002B6C6F" w:rsidR="00056B8C" w:rsidP="00726B1A" w:rsidRDefault="00056B8C" w14:paraId="198A2906" w14:textId="77777777">
            <w:pPr>
              <w:pStyle w:val="BodyTextIndent"/>
              <w:numPr>
                <w:ilvl w:val="0"/>
                <w:numId w:val="13"/>
              </w:numPr>
              <w:tabs>
                <w:tab w:val="clear" w:pos="1004"/>
                <w:tab w:val="num" w:pos="432"/>
              </w:tabs>
              <w:ind w:hanging="1004"/>
              <w:rPr>
                <w:rFonts w:ascii="Gill Sans MT" w:hAnsi="Gill Sans MT"/>
                <w:sz w:val="24"/>
                <w:szCs w:val="24"/>
              </w:rPr>
            </w:pPr>
            <w:r w:rsidRPr="002B6C6F">
              <w:rPr>
                <w:rFonts w:ascii="Gill Sans MT" w:hAnsi="Gill Sans MT"/>
                <w:sz w:val="24"/>
                <w:szCs w:val="24"/>
              </w:rPr>
              <w:t>participating in all staff meetings as required</w:t>
            </w:r>
          </w:p>
          <w:p w:rsidRPr="002B6C6F" w:rsidR="00056B8C" w:rsidP="00726B1A" w:rsidRDefault="00056B8C" w14:paraId="6454804D" w14:textId="77777777">
            <w:pPr>
              <w:pStyle w:val="BodyTextIndent"/>
              <w:numPr>
                <w:ilvl w:val="0"/>
                <w:numId w:val="13"/>
              </w:numPr>
              <w:tabs>
                <w:tab w:val="clear" w:pos="1004"/>
                <w:tab w:val="num" w:pos="432"/>
              </w:tabs>
              <w:ind w:left="432" w:hanging="432"/>
              <w:rPr>
                <w:rFonts w:ascii="Gill Sans MT" w:hAnsi="Gill Sans MT"/>
                <w:b/>
                <w:sz w:val="24"/>
                <w:szCs w:val="24"/>
              </w:rPr>
            </w:pPr>
            <w:r w:rsidRPr="002B6C6F">
              <w:rPr>
                <w:rFonts w:ascii="Gill Sans MT" w:hAnsi="Gill Sans MT"/>
                <w:sz w:val="24"/>
                <w:szCs w:val="24"/>
              </w:rPr>
              <w:t xml:space="preserve">supervising for absent colleagues as required and, if necessary and practicable, to teach a class where a colleague is absent and suitable work has not been set. </w:t>
            </w:r>
          </w:p>
          <w:p w:rsidRPr="002B6C6F" w:rsidR="00056B8C" w:rsidP="00726B1A" w:rsidRDefault="00056B8C" w14:paraId="18CB01DC" w14:textId="77777777">
            <w:pPr>
              <w:jc w:val="center"/>
              <w:rPr>
                <w:rFonts w:ascii="Gill Sans MT" w:hAnsi="Gill Sans MT"/>
                <w:b/>
              </w:rPr>
            </w:pPr>
          </w:p>
        </w:tc>
      </w:tr>
      <w:tr w:rsidRPr="00B84D38" w:rsidR="00056B8C" w:rsidTr="00613AA7" w14:paraId="0317CFFA" w14:textId="77777777">
        <w:trPr>
          <w:trHeight w:val="210"/>
        </w:trPr>
        <w:tc>
          <w:tcPr>
            <w:tcW w:w="9900" w:type="dxa"/>
            <w:tcBorders>
              <w:bottom w:val="single" w:color="auto" w:sz="4" w:space="0"/>
            </w:tcBorders>
            <w:shd w:val="clear" w:color="auto" w:fill="C6D9F1" w:themeFill="text2" w:themeFillTint="33"/>
          </w:tcPr>
          <w:p w:rsidRPr="00B84D38" w:rsidR="00056B8C" w:rsidP="00E10694" w:rsidRDefault="00056B8C" w14:paraId="5BCDD957" w14:textId="77777777">
            <w:pPr>
              <w:keepNext/>
              <w:spacing w:before="40" w:after="40"/>
              <w:ind w:right="40"/>
              <w:jc w:val="both"/>
              <w:rPr>
                <w:rFonts w:ascii="Gill Sans MT" w:hAnsi="Gill Sans MT" w:cs="Gill Sans MT"/>
                <w:b/>
                <w:bCs/>
                <w:sz w:val="23"/>
                <w:szCs w:val="23"/>
              </w:rPr>
            </w:pPr>
            <w:r>
              <w:rPr>
                <w:rFonts w:ascii="Gill Sans MT" w:hAnsi="Gill Sans MT" w:cs="Gill Sans MT"/>
                <w:b/>
                <w:bCs/>
                <w:sz w:val="23"/>
                <w:szCs w:val="23"/>
              </w:rPr>
              <w:lastRenderedPageBreak/>
              <w:t>Copies of:</w:t>
            </w:r>
          </w:p>
        </w:tc>
      </w:tr>
      <w:tr w:rsidRPr="00B84D38" w:rsidR="00056B8C" w:rsidTr="00613AA7" w14:paraId="600C6A0D" w14:textId="77777777">
        <w:trPr>
          <w:trHeight w:val="477"/>
        </w:trPr>
        <w:tc>
          <w:tcPr>
            <w:tcW w:w="9900" w:type="dxa"/>
            <w:shd w:val="clear" w:color="auto" w:fill="FFFFFF" w:themeFill="background1"/>
            <w:vAlign w:val="center"/>
          </w:tcPr>
          <w:p w:rsidRPr="00546FB9" w:rsidR="00056B8C" w:rsidP="006543FC" w:rsidRDefault="00056B8C" w14:paraId="4392567A" w14:textId="7777777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Schemes of Work to</w:t>
            </w:r>
            <w:r w:rsidR="00613AA7">
              <w:rPr>
                <w:rFonts w:ascii="Gill Sans MT" w:hAnsi="Gill Sans MT"/>
              </w:rPr>
              <w:t xml:space="preserve"> </w:t>
            </w:r>
            <w:proofErr w:type="spellStart"/>
            <w:r w:rsidR="00613AA7">
              <w:rPr>
                <w:rFonts w:ascii="Gill Sans MT" w:hAnsi="Gill Sans MT"/>
              </w:rPr>
              <w:t>HoDs</w:t>
            </w:r>
            <w:proofErr w:type="spellEnd"/>
            <w:r>
              <w:rPr>
                <w:rFonts w:ascii="Gill Sans MT" w:hAnsi="Gill Sans MT"/>
              </w:rPr>
              <w:t xml:space="preserve">   </w:t>
            </w:r>
            <w:r>
              <w:rPr>
                <w:rFonts w:ascii="Gill Sans MT" w:hAnsi="Gill Sans MT"/>
              </w:rPr>
              <w:tab/>
            </w:r>
            <w:r>
              <w:rPr>
                <w:rFonts w:ascii="Gill Sans MT" w:hAnsi="Gill Sans MT"/>
              </w:rPr>
              <w:tab/>
            </w:r>
          </w:p>
        </w:tc>
      </w:tr>
      <w:tr w:rsidRPr="00B84D38" w:rsidR="006B2545" w:rsidTr="00613AA7" w14:paraId="4DE263EE" w14:textId="77777777">
        <w:trPr>
          <w:trHeight w:val="210"/>
        </w:trPr>
        <w:tc>
          <w:tcPr>
            <w:tcW w:w="9900" w:type="dxa"/>
            <w:tcBorders>
              <w:bottom w:val="single" w:color="auto" w:sz="4" w:space="0"/>
            </w:tcBorders>
            <w:shd w:val="clear" w:color="auto" w:fill="C6D9F1" w:themeFill="text2" w:themeFillTint="33"/>
          </w:tcPr>
          <w:p w:rsidRPr="00B84D38" w:rsidR="006B2545" w:rsidP="00EE1B1B" w:rsidRDefault="006B2545" w14:paraId="574D5C7F" w14:textId="77777777">
            <w:pPr>
              <w:keepNext/>
              <w:spacing w:before="40" w:after="40"/>
              <w:ind w:right="40"/>
              <w:jc w:val="both"/>
              <w:rPr>
                <w:rFonts w:ascii="Gill Sans MT" w:hAnsi="Gill Sans MT" w:cs="Gill Sans MT"/>
                <w:b/>
                <w:bCs/>
                <w:sz w:val="23"/>
                <w:szCs w:val="23"/>
              </w:rPr>
            </w:pPr>
            <w:r>
              <w:rPr>
                <w:rFonts w:ascii="Gill Sans MT" w:hAnsi="Gill Sans MT" w:cs="Gill Sans MT"/>
                <w:b/>
                <w:bCs/>
                <w:sz w:val="23"/>
                <w:szCs w:val="23"/>
              </w:rPr>
              <w:t>Line Management</w:t>
            </w:r>
          </w:p>
        </w:tc>
      </w:tr>
      <w:tr w:rsidRPr="00B84D38" w:rsidR="006B2545" w:rsidTr="006B2545" w14:paraId="56328A20" w14:textId="77777777">
        <w:trPr>
          <w:trHeight w:val="210"/>
        </w:trPr>
        <w:tc>
          <w:tcPr>
            <w:tcW w:w="9900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6B2545" w:rsidR="006B2545" w:rsidP="00EE1B1B" w:rsidRDefault="006B2545" w14:paraId="01207B9B" w14:textId="77777777">
            <w:pPr>
              <w:keepNext/>
              <w:spacing w:before="40" w:after="40"/>
              <w:ind w:right="40"/>
              <w:jc w:val="both"/>
              <w:rPr>
                <w:rFonts w:ascii="Gill Sans MT" w:hAnsi="Gill Sans MT" w:cs="Gill Sans MT"/>
                <w:bCs/>
                <w:sz w:val="23"/>
                <w:szCs w:val="23"/>
              </w:rPr>
            </w:pPr>
            <w:r w:rsidRPr="006B2545">
              <w:rPr>
                <w:rFonts w:ascii="Gill Sans MT" w:hAnsi="Gill Sans MT" w:cs="Gill Sans MT"/>
                <w:bCs/>
                <w:sz w:val="23"/>
                <w:szCs w:val="23"/>
              </w:rPr>
              <w:t>As set out in the line management schedule, revised annually</w:t>
            </w:r>
          </w:p>
        </w:tc>
      </w:tr>
      <w:tr w:rsidRPr="00B84D38" w:rsidR="006B2545" w:rsidTr="00613AA7" w14:paraId="05CC1862" w14:textId="77777777">
        <w:trPr>
          <w:trHeight w:val="210"/>
        </w:trPr>
        <w:tc>
          <w:tcPr>
            <w:tcW w:w="9900" w:type="dxa"/>
            <w:tcBorders>
              <w:bottom w:val="single" w:color="auto" w:sz="4" w:space="0"/>
            </w:tcBorders>
            <w:shd w:val="clear" w:color="auto" w:fill="C6D9F1" w:themeFill="text2" w:themeFillTint="33"/>
          </w:tcPr>
          <w:p w:rsidRPr="00B84D38" w:rsidR="006B2545" w:rsidP="00EE1B1B" w:rsidRDefault="006B2545" w14:paraId="6BE9DCE4" w14:textId="77777777">
            <w:pPr>
              <w:keepNext/>
              <w:spacing w:before="40" w:after="40"/>
              <w:ind w:right="40"/>
              <w:jc w:val="both"/>
              <w:rPr>
                <w:rFonts w:ascii="Gill Sans MT" w:hAnsi="Gill Sans MT" w:cs="Gill Sans MT"/>
                <w:b/>
                <w:bCs/>
                <w:sz w:val="23"/>
                <w:szCs w:val="23"/>
              </w:rPr>
            </w:pPr>
            <w:r>
              <w:rPr>
                <w:rFonts w:ascii="Gill Sans MT" w:hAnsi="Gill Sans MT" w:cs="Gill Sans MT"/>
                <w:b/>
                <w:bCs/>
                <w:sz w:val="23"/>
                <w:szCs w:val="23"/>
              </w:rPr>
              <w:t>Standards and Expectations</w:t>
            </w:r>
          </w:p>
        </w:tc>
      </w:tr>
      <w:tr w:rsidRPr="00B84D38" w:rsidR="006B2545" w:rsidTr="006B2545" w14:paraId="2801DC0F" w14:textId="77777777">
        <w:trPr>
          <w:trHeight w:val="210"/>
        </w:trPr>
        <w:tc>
          <w:tcPr>
            <w:tcW w:w="9900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6B2545" w:rsidR="006B2545" w:rsidP="00EE1B1B" w:rsidRDefault="006B2545" w14:paraId="01D01D54" w14:textId="56848B36">
            <w:pPr>
              <w:keepNext/>
              <w:spacing w:before="40" w:after="40"/>
              <w:ind w:right="40"/>
              <w:jc w:val="both"/>
              <w:rPr>
                <w:rFonts w:ascii="Gill Sans MT" w:hAnsi="Gill Sans MT" w:cs="Gill Sans MT"/>
                <w:bCs/>
                <w:sz w:val="23"/>
                <w:szCs w:val="23"/>
              </w:rPr>
            </w:pPr>
            <w:r w:rsidRPr="006B2545">
              <w:rPr>
                <w:rFonts w:ascii="Gill Sans MT" w:hAnsi="Gill Sans MT" w:cs="Gill Sans MT"/>
                <w:bCs/>
                <w:sz w:val="23"/>
                <w:szCs w:val="23"/>
              </w:rPr>
              <w:t xml:space="preserve">A member of the teaching staff is </w:t>
            </w:r>
            <w:r w:rsidR="00615D7D">
              <w:rPr>
                <w:rFonts w:ascii="Gill Sans MT" w:hAnsi="Gill Sans MT" w:cs="Gill Sans MT"/>
                <w:bCs/>
                <w:sz w:val="23"/>
                <w:szCs w:val="23"/>
              </w:rPr>
              <w:t>expected to meet</w:t>
            </w:r>
            <w:r w:rsidRPr="006B2545">
              <w:rPr>
                <w:rFonts w:ascii="Gill Sans MT" w:hAnsi="Gill Sans MT" w:cs="Gill Sans MT"/>
                <w:bCs/>
                <w:sz w:val="23"/>
                <w:szCs w:val="23"/>
              </w:rPr>
              <w:t xml:space="preserve"> or exceed the school’s standards and expectations.</w:t>
            </w:r>
          </w:p>
        </w:tc>
      </w:tr>
      <w:tr w:rsidRPr="00B84D38" w:rsidR="00056B8C" w:rsidTr="00613AA7" w14:paraId="18D2E014" w14:textId="77777777">
        <w:trPr>
          <w:trHeight w:val="210"/>
        </w:trPr>
        <w:tc>
          <w:tcPr>
            <w:tcW w:w="9900" w:type="dxa"/>
            <w:tcBorders>
              <w:bottom w:val="single" w:color="auto" w:sz="4" w:space="0"/>
            </w:tcBorders>
            <w:shd w:val="clear" w:color="auto" w:fill="C6D9F1" w:themeFill="text2" w:themeFillTint="33"/>
          </w:tcPr>
          <w:p w:rsidRPr="00B84D38" w:rsidR="00056B8C" w:rsidP="00EE1B1B" w:rsidRDefault="00056B8C" w14:paraId="6A63FC4C" w14:textId="77777777">
            <w:pPr>
              <w:keepNext/>
              <w:spacing w:before="40" w:after="40"/>
              <w:ind w:right="40"/>
              <w:jc w:val="both"/>
              <w:rPr>
                <w:rFonts w:ascii="Gill Sans MT" w:hAnsi="Gill Sans MT" w:cs="Gill Sans MT"/>
                <w:b/>
                <w:bCs/>
                <w:sz w:val="23"/>
                <w:szCs w:val="23"/>
              </w:rPr>
            </w:pPr>
            <w:r w:rsidRPr="00B84D38">
              <w:rPr>
                <w:rFonts w:ascii="Gill Sans MT" w:hAnsi="Gill Sans MT" w:cs="Gill Sans MT"/>
                <w:b/>
                <w:bCs/>
                <w:sz w:val="23"/>
                <w:szCs w:val="23"/>
              </w:rPr>
              <w:t>Responsible to</w:t>
            </w:r>
            <w:r>
              <w:rPr>
                <w:rFonts w:ascii="Gill Sans MT" w:hAnsi="Gill Sans MT" w:cs="Gill Sans MT"/>
                <w:b/>
                <w:bCs/>
                <w:sz w:val="23"/>
                <w:szCs w:val="23"/>
              </w:rPr>
              <w:t>:</w:t>
            </w:r>
          </w:p>
        </w:tc>
      </w:tr>
      <w:tr w:rsidRPr="00B84D38" w:rsidR="00056B8C" w:rsidTr="00613AA7" w14:paraId="14EC8A26" w14:textId="77777777">
        <w:trPr>
          <w:trHeight w:val="477"/>
        </w:trPr>
        <w:tc>
          <w:tcPr>
            <w:tcW w:w="9900" w:type="dxa"/>
            <w:shd w:val="clear" w:color="auto" w:fill="FFFFFF" w:themeFill="background1"/>
            <w:vAlign w:val="center"/>
          </w:tcPr>
          <w:p w:rsidRPr="00546FB9" w:rsidR="00056B8C" w:rsidP="00613AA7" w:rsidRDefault="003305A6" w14:paraId="6CEB2B64" w14:textId="77777777">
            <w:pPr>
              <w:pStyle w:val="BodyTextIndent"/>
              <w:ind w:left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Subject leaders and/or Year Heads as appropriate.</w:t>
            </w:r>
          </w:p>
        </w:tc>
      </w:tr>
    </w:tbl>
    <w:p w:rsidRPr="00B84D38" w:rsidR="00F45347" w:rsidP="00E27C18" w:rsidRDefault="00F45347" w14:paraId="517CA028" w14:textId="77777777">
      <w:pPr>
        <w:jc w:val="both"/>
        <w:rPr>
          <w:rFonts w:ascii="Gill Sans MT" w:hAnsi="Gill Sans MT" w:cs="Gill Sans MT"/>
          <w:sz w:val="23"/>
          <w:szCs w:val="23"/>
        </w:rPr>
      </w:pPr>
    </w:p>
    <w:p w:rsidRPr="00B84D38" w:rsidR="00E10694" w:rsidP="00AD151D" w:rsidRDefault="00E10694" w14:paraId="3518FBE5" w14:textId="77777777">
      <w:pPr>
        <w:rPr>
          <w:rFonts w:ascii="Gill Sans MT" w:hAnsi="Gill Sans MT" w:cs="Gill Sans MT"/>
          <w:sz w:val="23"/>
          <w:szCs w:val="23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 w:themeFill="text2" w:themeFillTint="33"/>
        <w:tblLook w:val="0000" w:firstRow="0" w:lastRow="0" w:firstColumn="0" w:lastColumn="0" w:noHBand="0" w:noVBand="0"/>
      </w:tblPr>
      <w:tblGrid>
        <w:gridCol w:w="9821"/>
      </w:tblGrid>
      <w:tr w:rsidRPr="00B84D38" w:rsidR="00F45347" w:rsidTr="00613AA7" w14:paraId="270406FD" w14:textId="77777777">
        <w:trPr>
          <w:trHeight w:val="180"/>
        </w:trPr>
        <w:tc>
          <w:tcPr>
            <w:tcW w:w="9896" w:type="dxa"/>
            <w:shd w:val="clear" w:color="auto" w:fill="C6D9F1" w:themeFill="text2" w:themeFillTint="33"/>
          </w:tcPr>
          <w:p w:rsidR="00F45347" w:rsidP="00AD151D" w:rsidRDefault="00F45347" w14:paraId="1A84401C" w14:textId="77777777">
            <w:pPr>
              <w:rPr>
                <w:rFonts w:ascii="Gill Sans MT" w:hAnsi="Gill Sans MT" w:cs="Gill Sans MT"/>
                <w:b/>
                <w:bCs/>
                <w:sz w:val="23"/>
                <w:szCs w:val="23"/>
              </w:rPr>
            </w:pPr>
            <w:r w:rsidRPr="00B84D38">
              <w:rPr>
                <w:rFonts w:ascii="Gill Sans MT" w:hAnsi="Gill Sans MT" w:cs="Gill Sans MT"/>
                <w:b/>
                <w:bCs/>
                <w:sz w:val="23"/>
                <w:szCs w:val="23"/>
              </w:rPr>
              <w:t xml:space="preserve">Jason R Peck </w:t>
            </w:r>
          </w:p>
          <w:p w:rsidRPr="00B84D38" w:rsidR="00E10694" w:rsidP="00AD151D" w:rsidRDefault="00E10694" w14:paraId="5E9C2353" w14:textId="77777777">
            <w:pPr>
              <w:rPr>
                <w:rFonts w:ascii="Gill Sans MT" w:hAnsi="Gill Sans MT" w:cs="Gill Sans MT"/>
                <w:b/>
                <w:bCs/>
                <w:sz w:val="23"/>
                <w:szCs w:val="23"/>
              </w:rPr>
            </w:pPr>
            <w:r>
              <w:rPr>
                <w:rFonts w:ascii="Gill Sans MT" w:hAnsi="Gill Sans MT" w:cs="Gill Sans MT"/>
                <w:b/>
                <w:bCs/>
                <w:sz w:val="23"/>
                <w:szCs w:val="23"/>
              </w:rPr>
              <w:t>Headmaster</w:t>
            </w:r>
          </w:p>
        </w:tc>
      </w:tr>
      <w:tr w:rsidRPr="00B84D38" w:rsidR="00F45347" w:rsidTr="00613AA7" w14:paraId="1637F18F" w14:textId="77777777">
        <w:trPr>
          <w:trHeight w:val="180"/>
        </w:trPr>
        <w:tc>
          <w:tcPr>
            <w:tcW w:w="9896" w:type="dxa"/>
            <w:shd w:val="clear" w:color="auto" w:fill="C6D9F1" w:themeFill="text2" w:themeFillTint="33"/>
          </w:tcPr>
          <w:p w:rsidRPr="00B84D38" w:rsidR="004F16F8" w:rsidP="00E10694" w:rsidRDefault="004F16F8" w14:paraId="608CD799" w14:textId="77777777">
            <w:pPr>
              <w:tabs>
                <w:tab w:val="right" w:pos="9504"/>
              </w:tabs>
              <w:rPr>
                <w:rFonts w:ascii="Gill Sans MT" w:hAnsi="Gill Sans MT" w:cs="Gill Sans MT"/>
                <w:b/>
                <w:bCs/>
                <w:sz w:val="23"/>
                <w:szCs w:val="23"/>
              </w:rPr>
            </w:pPr>
            <w:r>
              <w:rPr>
                <w:rFonts w:ascii="Gill Sans MT" w:hAnsi="Gill Sans MT" w:cs="Gill Sans MT"/>
                <w:b/>
                <w:bCs/>
                <w:sz w:val="23"/>
                <w:szCs w:val="23"/>
              </w:rPr>
              <w:t>April 2021</w:t>
            </w:r>
          </w:p>
        </w:tc>
      </w:tr>
    </w:tbl>
    <w:p w:rsidRPr="00B84D38" w:rsidR="00F45347" w:rsidP="00E27C18" w:rsidRDefault="00F45347" w14:paraId="7B3AC0C7" w14:textId="77777777">
      <w:pPr>
        <w:rPr>
          <w:rFonts w:ascii="Gill Sans MT" w:hAnsi="Gill Sans MT" w:cs="Gill Sans MT"/>
          <w:sz w:val="23"/>
          <w:szCs w:val="23"/>
        </w:rPr>
      </w:pPr>
    </w:p>
    <w:sectPr w:rsidRPr="00B84D38" w:rsidR="00F45347" w:rsidSect="00B84D38">
      <w:headerReference w:type="default" r:id="rId8"/>
      <w:headerReference w:type="first" r:id="rId9"/>
      <w:pgSz w:w="11906" w:h="16838" w:orient="portrait"/>
      <w:pgMar w:top="1134" w:right="707" w:bottom="568" w:left="180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694" w:rsidP="00B84D38" w:rsidRDefault="00E10694" w14:paraId="62D9A5B8" w14:textId="77777777">
      <w:r>
        <w:separator/>
      </w:r>
    </w:p>
  </w:endnote>
  <w:endnote w:type="continuationSeparator" w:id="0">
    <w:p w:rsidR="00E10694" w:rsidP="00B84D38" w:rsidRDefault="00E10694" w14:paraId="64C798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694" w:rsidP="00B84D38" w:rsidRDefault="00E10694" w14:paraId="07E5F160" w14:textId="77777777">
      <w:r>
        <w:separator/>
      </w:r>
    </w:p>
  </w:footnote>
  <w:footnote w:type="continuationSeparator" w:id="0">
    <w:p w:rsidR="00E10694" w:rsidP="00B84D38" w:rsidRDefault="00E10694" w14:paraId="40F6EAF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94" w:rsidP="00B84D38" w:rsidRDefault="00E10694" w14:paraId="1A81261B" w14:textId="77777777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10694" w:rsidP="00B84D38" w:rsidRDefault="006E6B6A" w14:paraId="6F35789A" w14:textId="77777777">
    <w:pPr>
      <w:pStyle w:val="Header"/>
      <w:ind w:left="-567"/>
    </w:pPr>
    <w:r>
      <w:rPr>
        <w:noProof/>
      </w:rPr>
      <w:drawing>
        <wp:inline distT="0" distB="0" distL="0" distR="0" wp14:anchorId="15A2B9A0" wp14:editId="1EB7E17B">
          <wp:extent cx="1524000" cy="447675"/>
          <wp:effectExtent l="0" t="0" r="0" b="9525"/>
          <wp:docPr id="1" name="Picture 1" descr="3 Col Visu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 Col Visu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1" t="15695" r="4472" b="10313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51C3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57A4829"/>
    <w:multiLevelType w:val="hybridMultilevel"/>
    <w:tmpl w:val="30A82334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2" w15:restartNumberingAfterBreak="0">
    <w:nsid w:val="0DFB01AC"/>
    <w:multiLevelType w:val="singleLevel"/>
    <w:tmpl w:val="1B969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1AF1575B"/>
    <w:multiLevelType w:val="singleLevel"/>
    <w:tmpl w:val="1B969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1E943A57"/>
    <w:multiLevelType w:val="singleLevel"/>
    <w:tmpl w:val="1B969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2BA927C9"/>
    <w:multiLevelType w:val="hybridMultilevel"/>
    <w:tmpl w:val="06DA2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3F3E72FD"/>
    <w:multiLevelType w:val="hybridMultilevel"/>
    <w:tmpl w:val="1D2A38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A6722D9"/>
    <w:multiLevelType w:val="hybridMultilevel"/>
    <w:tmpl w:val="3DB80E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56E6768"/>
    <w:multiLevelType w:val="singleLevel"/>
    <w:tmpl w:val="1B969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6CCA5F37"/>
    <w:multiLevelType w:val="singleLevel"/>
    <w:tmpl w:val="1B969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6D7157FD"/>
    <w:multiLevelType w:val="hybridMultilevel"/>
    <w:tmpl w:val="74B476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7D9C1B55"/>
    <w:multiLevelType w:val="hybridMultilevel"/>
    <w:tmpl w:val="48B0E4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0"/>
  </w:num>
  <w:num w:numId="13">
    <w:abstractNumId w:val="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1D"/>
    <w:rsid w:val="00040079"/>
    <w:rsid w:val="00056B8C"/>
    <w:rsid w:val="000B1B03"/>
    <w:rsid w:val="000D6861"/>
    <w:rsid w:val="000E7CA2"/>
    <w:rsid w:val="00150714"/>
    <w:rsid w:val="00163A86"/>
    <w:rsid w:val="001F7873"/>
    <w:rsid w:val="00222C64"/>
    <w:rsid w:val="00273D90"/>
    <w:rsid w:val="0028748E"/>
    <w:rsid w:val="002B4BF8"/>
    <w:rsid w:val="002E56AD"/>
    <w:rsid w:val="003305A6"/>
    <w:rsid w:val="0044378A"/>
    <w:rsid w:val="0047344E"/>
    <w:rsid w:val="00476989"/>
    <w:rsid w:val="004C2C75"/>
    <w:rsid w:val="004C5D1E"/>
    <w:rsid w:val="004F16F8"/>
    <w:rsid w:val="00503866"/>
    <w:rsid w:val="00503D2A"/>
    <w:rsid w:val="00512A06"/>
    <w:rsid w:val="005260AB"/>
    <w:rsid w:val="00540C68"/>
    <w:rsid w:val="00542BF0"/>
    <w:rsid w:val="00582049"/>
    <w:rsid w:val="005A1538"/>
    <w:rsid w:val="005B7B1B"/>
    <w:rsid w:val="005D0A13"/>
    <w:rsid w:val="00602E72"/>
    <w:rsid w:val="00613AA7"/>
    <w:rsid w:val="00615D7D"/>
    <w:rsid w:val="00616807"/>
    <w:rsid w:val="00633A5D"/>
    <w:rsid w:val="006543FC"/>
    <w:rsid w:val="006A7CA7"/>
    <w:rsid w:val="006B2545"/>
    <w:rsid w:val="006E6B6A"/>
    <w:rsid w:val="00734EAD"/>
    <w:rsid w:val="00740080"/>
    <w:rsid w:val="0076213A"/>
    <w:rsid w:val="00763865"/>
    <w:rsid w:val="007A2BE4"/>
    <w:rsid w:val="007B1258"/>
    <w:rsid w:val="007C5EE5"/>
    <w:rsid w:val="007D0B4A"/>
    <w:rsid w:val="0085218E"/>
    <w:rsid w:val="00863C28"/>
    <w:rsid w:val="008812ED"/>
    <w:rsid w:val="00883448"/>
    <w:rsid w:val="008A287B"/>
    <w:rsid w:val="008B00AF"/>
    <w:rsid w:val="008D0889"/>
    <w:rsid w:val="008F30AB"/>
    <w:rsid w:val="008F4BAA"/>
    <w:rsid w:val="009342FA"/>
    <w:rsid w:val="00991BE4"/>
    <w:rsid w:val="009C6E83"/>
    <w:rsid w:val="009D26F6"/>
    <w:rsid w:val="00A363B3"/>
    <w:rsid w:val="00A66D56"/>
    <w:rsid w:val="00A73772"/>
    <w:rsid w:val="00A87790"/>
    <w:rsid w:val="00A979FA"/>
    <w:rsid w:val="00AC0A6E"/>
    <w:rsid w:val="00AD151D"/>
    <w:rsid w:val="00B84D38"/>
    <w:rsid w:val="00BD7482"/>
    <w:rsid w:val="00C4374D"/>
    <w:rsid w:val="00C528D9"/>
    <w:rsid w:val="00CA4F82"/>
    <w:rsid w:val="00CE1687"/>
    <w:rsid w:val="00CE615C"/>
    <w:rsid w:val="00CF2D40"/>
    <w:rsid w:val="00D23DB5"/>
    <w:rsid w:val="00D273E3"/>
    <w:rsid w:val="00D320BE"/>
    <w:rsid w:val="00D46F7C"/>
    <w:rsid w:val="00D76599"/>
    <w:rsid w:val="00E10694"/>
    <w:rsid w:val="00E16D03"/>
    <w:rsid w:val="00E1782A"/>
    <w:rsid w:val="00E27C18"/>
    <w:rsid w:val="00E30F04"/>
    <w:rsid w:val="00E333AC"/>
    <w:rsid w:val="00E85A24"/>
    <w:rsid w:val="00E9356A"/>
    <w:rsid w:val="00EA7BA2"/>
    <w:rsid w:val="00EC06E2"/>
    <w:rsid w:val="00ED4BBF"/>
    <w:rsid w:val="00EE1B1B"/>
    <w:rsid w:val="00F24E82"/>
    <w:rsid w:val="00F32240"/>
    <w:rsid w:val="00F43050"/>
    <w:rsid w:val="00F45347"/>
    <w:rsid w:val="00FB7CCA"/>
    <w:rsid w:val="0EC17621"/>
    <w:rsid w:val="1B991807"/>
    <w:rsid w:val="2DB3E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346F56D"/>
  <w15:docId w15:val="{3030AF5C-190D-4DFF-B9E1-F86DCB1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E615C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305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34EAD"/>
    <w:rPr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unhideWhenUsed/>
    <w:rsid w:val="00B84D3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84D3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84D3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B84D38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EE1B1B"/>
    <w:pPr>
      <w:ind w:left="284"/>
    </w:pPr>
    <w:rPr>
      <w:sz w:val="28"/>
      <w:szCs w:val="20"/>
      <w:lang w:eastAsia="en-US"/>
    </w:rPr>
  </w:style>
  <w:style w:type="character" w:styleId="BodyTextIndentChar" w:customStyle="1">
    <w:name w:val="Body Text Indent Char"/>
    <w:basedOn w:val="DefaultParagraphFont"/>
    <w:link w:val="BodyTextIndent"/>
    <w:rsid w:val="00EE1B1B"/>
    <w:rPr>
      <w:sz w:val="28"/>
      <w:szCs w:val="20"/>
      <w:lang w:eastAsia="en-US"/>
    </w:rPr>
  </w:style>
  <w:style w:type="paragraph" w:styleId="ListBullet">
    <w:name w:val="List Bullet"/>
    <w:basedOn w:val="Normal"/>
    <w:autoRedefine/>
    <w:rsid w:val="008A287B"/>
    <w:pPr>
      <w:numPr>
        <w:numId w:val="12"/>
      </w:numPr>
      <w:spacing w:before="120" w:after="120"/>
    </w:pPr>
    <w:rPr>
      <w:rFonts w:ascii="Gill Sans MT" w:hAnsi="Gill Sans MT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F1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6F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F1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6F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F16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6C48007DC4B4C95A22DDFB5B1E365" ma:contentTypeVersion="14" ma:contentTypeDescription="Create a new document." ma:contentTypeScope="" ma:versionID="45e4da2cf9c6b47b3b08953fb6fae483">
  <xsd:schema xmlns:xsd="http://www.w3.org/2001/XMLSchema" xmlns:xs="http://www.w3.org/2001/XMLSchema" xmlns:p="http://schemas.microsoft.com/office/2006/metadata/properties" xmlns:ns2="247bf797-9aa5-45a3-b8dd-783824d8ec96" xmlns:ns3="1c38d698-7170-4cff-a038-a55761040374" targetNamespace="http://schemas.microsoft.com/office/2006/metadata/properties" ma:root="true" ma:fieldsID="0ccc1b332df45f5c2b73c59e1223cea4" ns2:_="" ns3:_="">
    <xsd:import namespace="247bf797-9aa5-45a3-b8dd-783824d8ec96"/>
    <xsd:import namespace="1c38d698-7170-4cff-a038-a55761040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bf797-9aa5-45a3-b8dd-783824d8e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1f2e1a-6552-4a84-b962-41d41ea49e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8d698-7170-4cff-a038-a557610403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442b6e3-55b4-4b52-8aea-d673488df513}" ma:internalName="TaxCatchAll" ma:showField="CatchAllData" ma:web="1c38d698-7170-4cff-a038-a55761040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8d698-7170-4cff-a038-a55761040374" xsi:nil="true"/>
    <lcf76f155ced4ddcb4097134ff3c332f xmlns="247bf797-9aa5-45a3-b8dd-783824d8ec96">
      <Terms xmlns="http://schemas.microsoft.com/office/infopath/2007/PartnerControls"/>
    </lcf76f155ced4ddcb4097134ff3c332f>
    <_Flow_SignoffStatus xmlns="247bf797-9aa5-45a3-b8dd-783824d8ec96" xsi:nil="true"/>
  </documentManagement>
</p:properties>
</file>

<file path=customXml/itemProps1.xml><?xml version="1.0" encoding="utf-8"?>
<ds:datastoreItem xmlns:ds="http://schemas.openxmlformats.org/officeDocument/2006/customXml" ds:itemID="{9597AFE1-DA63-4466-BA8E-D984FF80CA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DF071-2D06-48FB-88AC-402386029A72}"/>
</file>

<file path=customXml/itemProps3.xml><?xml version="1.0" encoding="utf-8"?>
<ds:datastoreItem xmlns:ds="http://schemas.openxmlformats.org/officeDocument/2006/customXml" ds:itemID="{74F140EF-DFDF-4202-85EC-74C889A99EA9}"/>
</file>

<file path=customXml/itemProps4.xml><?xml version="1.0" encoding="utf-8"?>
<ds:datastoreItem xmlns:ds="http://schemas.openxmlformats.org/officeDocument/2006/customXml" ds:itemID="{B9F901B3-0B40-4976-9D11-1AC1CEB4F2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 Preparatory School</dc:title>
  <dc:creator>Paul A P Clements</dc:creator>
  <lastModifiedBy>Carmen McTernan</lastModifiedBy>
  <revision>5</revision>
  <lastPrinted>2010-04-07T12:56:00.0000000Z</lastPrinted>
  <dcterms:created xsi:type="dcterms:W3CDTF">2023-02-07T10:05:00.0000000Z</dcterms:created>
  <dcterms:modified xsi:type="dcterms:W3CDTF">2024-09-04T10:01:50.6137272Z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0x0101000DC6C48007DC4B4C95A22DDFB5B1E365</vt:lpwstr>
  </property>
  <property fmtid="{D5CDD505-2E9C-101B-9397-08002B2CF9AE}" pid="3" name="Order">
    <vt:r8>2672800</vt:r8>
  </property>
  <property fmtid="{D5CDD505-2E9C-101B-9397-08002B2CF9AE}" pid="4" name="MediaServiceImageTags">
    <vt:lpwstr/>
  </property>
</Properties>
</file>